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C8956" w14:textId="77777777" w:rsidR="00A75A62" w:rsidRDefault="00A75A62" w:rsidP="001230A0">
      <w:pPr>
        <w:pStyle w:val="KeinLeerraum"/>
        <w:rPr>
          <w:rFonts w:ascii="Livvic" w:hAnsi="Livvic"/>
          <w:b/>
          <w:bCs/>
        </w:rPr>
      </w:pPr>
      <w:r>
        <w:rPr>
          <w:rFonts w:ascii="Livvic" w:hAnsi="Livvic"/>
          <w:b/>
          <w:bCs/>
        </w:rPr>
        <w:t>ENTWURF</w:t>
      </w:r>
    </w:p>
    <w:p w14:paraId="2F099AAC" w14:textId="3B790F4B" w:rsidR="001230A0" w:rsidRPr="00E259F6" w:rsidRDefault="001230A0" w:rsidP="001230A0">
      <w:pPr>
        <w:pStyle w:val="KeinLeerraum"/>
        <w:rPr>
          <w:rFonts w:ascii="Livvic" w:hAnsi="Livvic"/>
          <w:b/>
          <w:bCs/>
        </w:rPr>
      </w:pPr>
      <w:r w:rsidRPr="00E259F6">
        <w:rPr>
          <w:rFonts w:ascii="Livvic" w:hAnsi="Livvic"/>
          <w:b/>
          <w:bCs/>
        </w:rPr>
        <w:t xml:space="preserve">Eine Stadt für </w:t>
      </w:r>
      <w:r w:rsidR="009F3006" w:rsidRPr="00E259F6">
        <w:rPr>
          <w:rFonts w:ascii="Livvic" w:hAnsi="Livvic"/>
          <w:b/>
          <w:bCs/>
        </w:rPr>
        <w:t>a</w:t>
      </w:r>
      <w:r w:rsidRPr="00E259F6">
        <w:rPr>
          <w:rFonts w:ascii="Livvic" w:hAnsi="Livvic"/>
          <w:b/>
          <w:bCs/>
        </w:rPr>
        <w:t>lle</w:t>
      </w:r>
    </w:p>
    <w:p w14:paraId="32BEE7BA" w14:textId="77777777" w:rsidR="006A2D2D" w:rsidRPr="00E259F6" w:rsidRDefault="006A2D2D" w:rsidP="006A2D2D">
      <w:pPr>
        <w:pStyle w:val="KeinLeerraum"/>
        <w:pBdr>
          <w:bottom w:val="single" w:sz="4" w:space="1" w:color="auto"/>
        </w:pBdr>
        <w:rPr>
          <w:rFonts w:ascii="Livvic" w:hAnsi="Livvic"/>
          <w:b/>
          <w:bCs/>
        </w:rPr>
      </w:pPr>
      <w:r w:rsidRPr="00E259F6">
        <w:rPr>
          <w:rFonts w:ascii="Livvic" w:hAnsi="Livvic"/>
          <w:b/>
          <w:bCs/>
        </w:rPr>
        <w:t>SPD/Kulturliste</w:t>
      </w:r>
    </w:p>
    <w:p w14:paraId="3D01E8EB" w14:textId="77777777" w:rsidR="001230A0" w:rsidRPr="00E259F6" w:rsidRDefault="001230A0" w:rsidP="001230A0">
      <w:pPr>
        <w:pStyle w:val="KeinLeerraum"/>
        <w:jc w:val="right"/>
        <w:rPr>
          <w:rFonts w:ascii="Livvic" w:hAnsi="Livvic"/>
          <w:b/>
          <w:bCs/>
        </w:rPr>
      </w:pPr>
      <w:r w:rsidRPr="00E259F6">
        <w:rPr>
          <w:rFonts w:ascii="Livvic" w:hAnsi="Livvic"/>
          <w:b/>
          <w:bCs/>
        </w:rPr>
        <w:t>im Freiburger Gemeinderat</w:t>
      </w:r>
    </w:p>
    <w:p w14:paraId="0D516607" w14:textId="77777777" w:rsidR="001230A0" w:rsidRPr="00E259F6" w:rsidRDefault="001230A0" w:rsidP="001230A0">
      <w:pPr>
        <w:pStyle w:val="KeinLeerraum"/>
        <w:rPr>
          <w:rFonts w:ascii="Livvic" w:hAnsi="Livvic"/>
        </w:rPr>
      </w:pPr>
    </w:p>
    <w:p w14:paraId="06C3C82E" w14:textId="77777777" w:rsidR="001230A0" w:rsidRPr="00E259F6" w:rsidRDefault="001230A0" w:rsidP="001230A0">
      <w:pPr>
        <w:pStyle w:val="KeinLeerraum"/>
        <w:rPr>
          <w:rFonts w:ascii="Livvic" w:hAnsi="Livvic"/>
        </w:rPr>
      </w:pPr>
    </w:p>
    <w:p w14:paraId="1FE33194" w14:textId="77777777" w:rsidR="001230A0" w:rsidRPr="00E259F6" w:rsidRDefault="001230A0" w:rsidP="001230A0">
      <w:pPr>
        <w:pStyle w:val="KeinLeerraum"/>
        <w:rPr>
          <w:rFonts w:ascii="Livvic" w:hAnsi="Livvic"/>
        </w:rPr>
      </w:pPr>
      <w:r w:rsidRPr="00E259F6">
        <w:rPr>
          <w:rFonts w:ascii="Livvic" w:hAnsi="Livvic"/>
        </w:rPr>
        <w:t>Herrn</w:t>
      </w:r>
    </w:p>
    <w:p w14:paraId="69F1BC53" w14:textId="77777777" w:rsidR="001230A0" w:rsidRPr="00E259F6" w:rsidRDefault="001230A0" w:rsidP="001230A0">
      <w:pPr>
        <w:pStyle w:val="KeinLeerraum"/>
        <w:rPr>
          <w:rFonts w:ascii="Livvic" w:hAnsi="Livvic"/>
        </w:rPr>
      </w:pPr>
      <w:r w:rsidRPr="00E259F6">
        <w:rPr>
          <w:rFonts w:ascii="Livvic" w:hAnsi="Livvic"/>
        </w:rPr>
        <w:t>Oberbürgermeister Martin Horn</w:t>
      </w:r>
    </w:p>
    <w:p w14:paraId="79D2B9E1" w14:textId="77777777" w:rsidR="001230A0" w:rsidRPr="00E259F6" w:rsidRDefault="001230A0" w:rsidP="001230A0">
      <w:pPr>
        <w:pStyle w:val="KeinLeerraum"/>
        <w:rPr>
          <w:rFonts w:ascii="Livvic" w:hAnsi="Livvic"/>
        </w:rPr>
      </w:pPr>
    </w:p>
    <w:p w14:paraId="2431E500" w14:textId="77777777" w:rsidR="001230A0" w:rsidRPr="00E259F6" w:rsidRDefault="001230A0" w:rsidP="001230A0">
      <w:pPr>
        <w:pStyle w:val="KeinLeerraum"/>
        <w:rPr>
          <w:rFonts w:ascii="Livvic" w:hAnsi="Livvic"/>
        </w:rPr>
      </w:pPr>
      <w:r w:rsidRPr="00E259F6">
        <w:rPr>
          <w:rFonts w:ascii="Livvic" w:hAnsi="Livvic"/>
        </w:rPr>
        <w:t>hpa-ratsbuero@stadt.freiburg.de</w:t>
      </w:r>
    </w:p>
    <w:p w14:paraId="292AF902" w14:textId="77777777" w:rsidR="001230A0" w:rsidRPr="00E259F6" w:rsidRDefault="001230A0" w:rsidP="001230A0">
      <w:pPr>
        <w:pStyle w:val="KeinLeerraum"/>
        <w:rPr>
          <w:rFonts w:ascii="Livvic" w:hAnsi="Livvic"/>
        </w:rPr>
      </w:pPr>
    </w:p>
    <w:p w14:paraId="1F890D32" w14:textId="77777777" w:rsidR="00AE74FF" w:rsidRPr="00E259F6" w:rsidRDefault="00AE74FF" w:rsidP="001230A0">
      <w:pPr>
        <w:pStyle w:val="KeinLeerraum"/>
        <w:jc w:val="right"/>
        <w:rPr>
          <w:rFonts w:ascii="Livvic" w:hAnsi="Livvic"/>
        </w:rPr>
      </w:pPr>
    </w:p>
    <w:p w14:paraId="709F8A8E" w14:textId="2C69F496" w:rsidR="001230A0" w:rsidRPr="00E259F6" w:rsidRDefault="001230A0" w:rsidP="001230A0">
      <w:pPr>
        <w:pStyle w:val="KeinLeerraum"/>
        <w:jc w:val="right"/>
        <w:rPr>
          <w:rFonts w:ascii="Livvic" w:hAnsi="Livvic"/>
        </w:rPr>
      </w:pPr>
      <w:r w:rsidRPr="00E259F6">
        <w:rPr>
          <w:rFonts w:ascii="Livvic" w:hAnsi="Livvic"/>
        </w:rPr>
        <w:t xml:space="preserve">Freiburg, </w:t>
      </w:r>
      <w:r w:rsidR="009F2846" w:rsidRPr="00E259F6">
        <w:rPr>
          <w:rFonts w:ascii="Livvic" w:hAnsi="Livvic"/>
        </w:rPr>
        <w:t>12.1.2022</w:t>
      </w:r>
    </w:p>
    <w:p w14:paraId="339358B5" w14:textId="77777777" w:rsidR="001230A0" w:rsidRPr="00E259F6" w:rsidRDefault="001230A0" w:rsidP="001230A0">
      <w:pPr>
        <w:pStyle w:val="KeinLeerraum"/>
        <w:rPr>
          <w:rFonts w:ascii="Livvic" w:hAnsi="Livvic"/>
          <w:b/>
          <w:bCs/>
        </w:rPr>
      </w:pPr>
    </w:p>
    <w:p w14:paraId="52AF4F46" w14:textId="6ABC9577" w:rsidR="001230A0" w:rsidRPr="00E259F6" w:rsidRDefault="00141016" w:rsidP="001230A0">
      <w:pPr>
        <w:pStyle w:val="KeinLeerraum"/>
        <w:rPr>
          <w:rFonts w:ascii="Livvic" w:hAnsi="Livvic" w:cstheme="minorHAnsi"/>
          <w:b/>
          <w:bCs/>
        </w:rPr>
      </w:pPr>
      <w:r w:rsidRPr="00E259F6">
        <w:rPr>
          <w:rStyle w:val="author-a-kyz70zz68zz84zz73zpz73zhz70zuwz82zh4y"/>
          <w:rFonts w:ascii="Livvic" w:eastAsia="Times New Roman" w:hAnsi="Livvic"/>
          <w:b/>
          <w:bCs/>
        </w:rPr>
        <w:t xml:space="preserve">Anfrage nach §24 GemO – </w:t>
      </w:r>
      <w:r w:rsidR="00E259F6" w:rsidRPr="00E259F6">
        <w:rPr>
          <w:rStyle w:val="author-a-kyz70zz68zz84zz73zpz73zhz70zuwz82zh4y"/>
          <w:rFonts w:ascii="Livvic" w:eastAsia="Times New Roman" w:hAnsi="Livvic"/>
          <w:b/>
          <w:bCs/>
        </w:rPr>
        <w:t>Auslaufende Sozialbindungen und Gegenmaßnahmen</w:t>
      </w:r>
    </w:p>
    <w:p w14:paraId="2A811835" w14:textId="77777777" w:rsidR="001230A0" w:rsidRPr="00E259F6" w:rsidRDefault="001230A0" w:rsidP="001230A0">
      <w:pPr>
        <w:pStyle w:val="KeinLeerraum"/>
        <w:rPr>
          <w:rFonts w:ascii="Livvic" w:hAnsi="Livvic" w:cstheme="minorHAnsi"/>
        </w:rPr>
      </w:pPr>
    </w:p>
    <w:p w14:paraId="3F0B1C10" w14:textId="77777777" w:rsidR="00141016" w:rsidRPr="00E259F6" w:rsidRDefault="00141016" w:rsidP="00141016">
      <w:pPr>
        <w:pStyle w:val="KeinLeerraum"/>
        <w:rPr>
          <w:rFonts w:ascii="Livvic" w:hAnsi="Livvic" w:cstheme="minorHAnsi"/>
        </w:rPr>
      </w:pPr>
      <w:r w:rsidRPr="00E259F6">
        <w:rPr>
          <w:rFonts w:ascii="Livvic" w:hAnsi="Livvic" w:cstheme="minorHAnsi"/>
        </w:rPr>
        <w:t>Sehr geehrter Herr Oberbürgermeister Horn,</w:t>
      </w:r>
    </w:p>
    <w:p w14:paraId="2840613E" w14:textId="77777777" w:rsidR="00141016" w:rsidRPr="00E259F6" w:rsidRDefault="00141016" w:rsidP="00141016">
      <w:pPr>
        <w:pStyle w:val="KeinLeerraum"/>
        <w:rPr>
          <w:rFonts w:ascii="Livvic" w:hAnsi="Livvic" w:cstheme="minorHAnsi"/>
        </w:rPr>
      </w:pPr>
      <w:r w:rsidRPr="00E259F6">
        <w:rPr>
          <w:rFonts w:ascii="Livvic" w:hAnsi="Livvic" w:cstheme="minorHAnsi"/>
        </w:rPr>
        <w:t>sehr geehrte Damen und Herren,</w:t>
      </w:r>
    </w:p>
    <w:p w14:paraId="48DF4052" w14:textId="77777777" w:rsidR="00141016" w:rsidRPr="00E259F6" w:rsidRDefault="00141016" w:rsidP="00141016">
      <w:pPr>
        <w:pStyle w:val="KeinLeerraum"/>
        <w:rPr>
          <w:rFonts w:ascii="Livvic" w:hAnsi="Livvic" w:cstheme="minorHAnsi"/>
        </w:rPr>
      </w:pPr>
      <w:r w:rsidRPr="00E259F6">
        <w:rPr>
          <w:rFonts w:ascii="Livvic" w:hAnsi="Livvic" w:cstheme="minorHAnsi"/>
        </w:rPr>
        <w:t xml:space="preserve"> </w:t>
      </w:r>
    </w:p>
    <w:p w14:paraId="1DEA6598" w14:textId="5CD0B128" w:rsidR="00C524A8" w:rsidRPr="00E259F6" w:rsidRDefault="00E259F6" w:rsidP="006B66A7">
      <w:pPr>
        <w:jc w:val="both"/>
        <w:rPr>
          <w:rStyle w:val="author-a-z75zbz66zc9z81zyz122zyz72zz65zo7z84zz86zy"/>
          <w:rFonts w:ascii="Livvic" w:hAnsi="Livvic"/>
        </w:rPr>
      </w:pPr>
      <w:r w:rsidRPr="00E259F6">
        <w:rPr>
          <w:rStyle w:val="author-a-z75zbz66zc9z81zyz122zyz72zz65zo7z84zz86zy"/>
          <w:rFonts w:ascii="Livvic" w:hAnsi="Livvic"/>
        </w:rPr>
        <w:t xml:space="preserve">in Freiburg ist in den letzten Jahren die Anzahl der Sozialwohnungen weiter gesunken. </w:t>
      </w:r>
      <w:r w:rsidR="00EF5690">
        <w:rPr>
          <w:rStyle w:val="author-a-z75zbz66zc9z81zyz122zyz72zz65zo7z84zz86zy"/>
          <w:rFonts w:ascii="Livvic" w:hAnsi="Livvic"/>
        </w:rPr>
        <w:t xml:space="preserve">In Ihrer Antwort vom 08. November 2021 auf unsere Anfrage geben Sie an, dass im Bereich der Sonstigen Akteure (private Wohnungswirtschaft, Genossenschaften, Stiftungsverwaltung, etc.) sich der Bestand beinahe halbiert hat. Das bedeutet, es </w:t>
      </w:r>
      <w:r w:rsidRPr="00E259F6">
        <w:rPr>
          <w:rStyle w:val="author-a-z75zbz66zc9z81zyz122zyz72zz65zo7z84zz86zy"/>
          <w:rFonts w:ascii="Livvic" w:hAnsi="Livvic"/>
        </w:rPr>
        <w:t>sind zu wenig</w:t>
      </w:r>
      <w:r w:rsidR="00EF5690">
        <w:rPr>
          <w:rStyle w:val="author-a-z75zbz66zc9z81zyz122zyz72zz65zo7z84zz86zy"/>
          <w:rFonts w:ascii="Livvic" w:hAnsi="Livvic"/>
        </w:rPr>
        <w:t>e</w:t>
      </w:r>
      <w:r w:rsidRPr="00E259F6">
        <w:rPr>
          <w:rStyle w:val="author-a-z75zbz66zc9z81zyz122zyz72zz65zo7z84zz86zy"/>
          <w:rFonts w:ascii="Livvic" w:hAnsi="Livvic"/>
        </w:rPr>
        <w:t xml:space="preserve"> Sozialwohnungen neu hinzugekommen und </w:t>
      </w:r>
      <w:r w:rsidR="00A75A62">
        <w:rPr>
          <w:rStyle w:val="author-a-z75zbz66zc9z81zyz122zyz72zz65zo7z84zz86zy"/>
          <w:rFonts w:ascii="Livvic" w:hAnsi="Livvic"/>
        </w:rPr>
        <w:t xml:space="preserve">viele </w:t>
      </w:r>
      <w:r w:rsidRPr="00E259F6">
        <w:rPr>
          <w:rStyle w:val="author-a-z75zbz66zc9z81zyz122zyz72zz65zo7z84zz86zy"/>
          <w:rFonts w:ascii="Livvic" w:hAnsi="Livvic"/>
        </w:rPr>
        <w:t xml:space="preserve">auslaufende Bindungen </w:t>
      </w:r>
      <w:r w:rsidR="00EF5690">
        <w:rPr>
          <w:rStyle w:val="author-a-z75zbz66zc9z81zyz122zyz72zz65zo7z84zz86zy"/>
          <w:rFonts w:ascii="Livvic" w:hAnsi="Livvic"/>
        </w:rPr>
        <w:t>wurden</w:t>
      </w:r>
      <w:r w:rsidRPr="00E259F6">
        <w:rPr>
          <w:rStyle w:val="author-a-z75zbz66zc9z81zyz122zyz72zz65zo7z84zz86zy"/>
          <w:rFonts w:ascii="Livvic" w:hAnsi="Livvic"/>
        </w:rPr>
        <w:t xml:space="preserve"> nicht verlängert. In </w:t>
      </w:r>
      <w:r w:rsidR="006B66A7">
        <w:rPr>
          <w:rStyle w:val="author-a-z75zbz66zc9z81zyz122zyz72zz65zo7z84zz86zy"/>
          <w:rFonts w:ascii="Livvic" w:hAnsi="Livvic"/>
        </w:rPr>
        <w:t>der Folge wird das Segment des „bezahlbaren Wohnraums“ für Menschen mit kleinem</w:t>
      </w:r>
      <w:r w:rsidRPr="00E259F6">
        <w:rPr>
          <w:rStyle w:val="author-a-z75zbz66zc9z81zyz122zyz72zz65zo7z84zz86zy"/>
          <w:rFonts w:ascii="Livvic" w:hAnsi="Livvic"/>
        </w:rPr>
        <w:t xml:space="preserve"> Einkommen immer kleiner und wird auch durch die 50%-Quote nicht mehr stabil gehalten. </w:t>
      </w:r>
    </w:p>
    <w:p w14:paraId="64BA3B62" w14:textId="77777777" w:rsidR="00E259F6" w:rsidRPr="00E259F6" w:rsidRDefault="00E259F6" w:rsidP="006B66A7">
      <w:pPr>
        <w:jc w:val="both"/>
        <w:rPr>
          <w:rFonts w:ascii="Livvic" w:eastAsia="Times New Roman" w:hAnsi="Livvic" w:cs="Times New Roman"/>
        </w:rPr>
      </w:pPr>
    </w:p>
    <w:p w14:paraId="08E0C62C" w14:textId="40F2A382" w:rsidR="00C524A8" w:rsidRPr="00C524A8" w:rsidRDefault="00C524A8" w:rsidP="006B66A7">
      <w:pPr>
        <w:jc w:val="both"/>
        <w:rPr>
          <w:rFonts w:ascii="Livvic" w:eastAsia="Times New Roman" w:hAnsi="Livvic" w:cs="Times New Roman"/>
        </w:rPr>
      </w:pPr>
      <w:r w:rsidRPr="00C524A8">
        <w:rPr>
          <w:rFonts w:ascii="Livvic" w:eastAsia="Times New Roman" w:hAnsi="Livvic" w:cs="Times New Roman"/>
        </w:rPr>
        <w:t xml:space="preserve">Neben der </w:t>
      </w:r>
      <w:r w:rsidRPr="00E259F6">
        <w:rPr>
          <w:rFonts w:ascii="Livvic" w:eastAsia="Times New Roman" w:hAnsi="Livvic" w:cs="Times New Roman"/>
        </w:rPr>
        <w:t xml:space="preserve">Freiburger </w:t>
      </w:r>
      <w:r w:rsidR="006B66A7">
        <w:rPr>
          <w:rFonts w:ascii="Livvic" w:eastAsia="Times New Roman" w:hAnsi="Livvic" w:cs="Times New Roman"/>
        </w:rPr>
        <w:t>Stadtbau im S</w:t>
      </w:r>
      <w:r w:rsidRPr="00C524A8">
        <w:rPr>
          <w:rFonts w:ascii="Livvic" w:eastAsia="Times New Roman" w:hAnsi="Livvic" w:cs="Times New Roman"/>
        </w:rPr>
        <w:t xml:space="preserve">peziellen, sehen wir insbesondere auch die </w:t>
      </w:r>
      <w:r w:rsidR="00EF5690">
        <w:rPr>
          <w:rFonts w:ascii="Livvic" w:eastAsia="Times New Roman" w:hAnsi="Livvic" w:cs="Times New Roman"/>
        </w:rPr>
        <w:t xml:space="preserve">weiteren Akteure </w:t>
      </w:r>
      <w:r w:rsidRPr="00C524A8">
        <w:rPr>
          <w:rFonts w:ascii="Livvic" w:eastAsia="Times New Roman" w:hAnsi="Livvic" w:cs="Times New Roman"/>
        </w:rPr>
        <w:t>in der Verantwortung eine Trendwende im Bestand an Sozialwohnungen herbeizuführen</w:t>
      </w:r>
      <w:r w:rsidR="00563028">
        <w:rPr>
          <w:rFonts w:ascii="Livvic" w:eastAsia="Times New Roman" w:hAnsi="Livvic" w:cs="Times New Roman"/>
        </w:rPr>
        <w:t xml:space="preserve"> und sich an dieser wichtigen gesellschaftlichen Aufgabe zu beteiligen</w:t>
      </w:r>
      <w:r w:rsidRPr="00C524A8">
        <w:rPr>
          <w:rFonts w:ascii="Livvic" w:eastAsia="Times New Roman" w:hAnsi="Livvic" w:cs="Times New Roman"/>
        </w:rPr>
        <w:t>.</w:t>
      </w:r>
      <w:r w:rsidR="009F2846" w:rsidRPr="00E259F6">
        <w:rPr>
          <w:rFonts w:ascii="Livvic" w:eastAsia="Times New Roman" w:hAnsi="Livvic" w:cs="Times New Roman"/>
        </w:rPr>
        <w:t xml:space="preserve"> </w:t>
      </w:r>
      <w:r w:rsidRPr="00E259F6">
        <w:rPr>
          <w:rFonts w:ascii="Livvic" w:eastAsia="Times New Roman" w:hAnsi="Livvic" w:cs="Times New Roman"/>
        </w:rPr>
        <w:t xml:space="preserve">Die Anzahl an Sozialwohnungen muss </w:t>
      </w:r>
      <w:r w:rsidR="009F2846" w:rsidRPr="00E259F6">
        <w:rPr>
          <w:rFonts w:ascii="Livvic" w:eastAsia="Times New Roman" w:hAnsi="Livvic" w:cs="Times New Roman"/>
        </w:rPr>
        <w:t xml:space="preserve">dringend und strukturiert </w:t>
      </w:r>
      <w:r w:rsidRPr="00E259F6">
        <w:rPr>
          <w:rFonts w:ascii="Livvic" w:eastAsia="Times New Roman" w:hAnsi="Livvic" w:cs="Times New Roman"/>
        </w:rPr>
        <w:t>wieder anwachsen. Dazu braucht es</w:t>
      </w:r>
      <w:r w:rsidR="00563028">
        <w:rPr>
          <w:rFonts w:ascii="Livvic" w:eastAsia="Times New Roman" w:hAnsi="Livvic" w:cs="Times New Roman"/>
        </w:rPr>
        <w:t>,</w:t>
      </w:r>
      <w:r w:rsidRPr="00E259F6">
        <w:rPr>
          <w:rFonts w:ascii="Livvic" w:eastAsia="Times New Roman" w:hAnsi="Livvic" w:cs="Times New Roman"/>
        </w:rPr>
        <w:t xml:space="preserve"> neben Neubau mit langen </w:t>
      </w:r>
      <w:r w:rsidR="00563028">
        <w:rPr>
          <w:rFonts w:ascii="Livvic" w:eastAsia="Times New Roman" w:hAnsi="Livvic" w:cs="Times New Roman"/>
        </w:rPr>
        <w:t>Sozialb</w:t>
      </w:r>
      <w:r w:rsidRPr="00E259F6">
        <w:rPr>
          <w:rFonts w:ascii="Livvic" w:eastAsia="Times New Roman" w:hAnsi="Livvic" w:cs="Times New Roman"/>
        </w:rPr>
        <w:t xml:space="preserve">indungen, vor allem </w:t>
      </w:r>
      <w:r w:rsidR="009F2846" w:rsidRPr="00E259F6">
        <w:rPr>
          <w:rFonts w:ascii="Livvic" w:eastAsia="Times New Roman" w:hAnsi="Livvic" w:cs="Times New Roman"/>
        </w:rPr>
        <w:t>eine Absicherung der bestehenden Sozialwohnungen und eine Verlängerung von Sozialbindungen im Bestand.</w:t>
      </w:r>
    </w:p>
    <w:p w14:paraId="692639A4" w14:textId="77777777" w:rsidR="00C524A8" w:rsidRPr="00C524A8" w:rsidRDefault="00C524A8" w:rsidP="00C524A8">
      <w:pPr>
        <w:rPr>
          <w:rFonts w:ascii="Livvic" w:eastAsia="Times New Roman" w:hAnsi="Livvic" w:cs="Times New Roman"/>
        </w:rPr>
      </w:pPr>
    </w:p>
    <w:p w14:paraId="7A7E2BA1" w14:textId="1D70C146" w:rsidR="00C524A8" w:rsidRPr="00C524A8" w:rsidRDefault="00C524A8" w:rsidP="00C524A8">
      <w:pPr>
        <w:rPr>
          <w:rFonts w:ascii="Livvic" w:eastAsia="Times New Roman" w:hAnsi="Livvic" w:cs="Times New Roman"/>
          <w:b/>
          <w:bCs/>
        </w:rPr>
      </w:pPr>
      <w:r w:rsidRPr="00C524A8">
        <w:rPr>
          <w:rFonts w:ascii="Livvic" w:eastAsia="Times New Roman" w:hAnsi="Livvic" w:cs="Times New Roman"/>
          <w:b/>
          <w:bCs/>
        </w:rPr>
        <w:t xml:space="preserve">Vor diesem Hintergrund </w:t>
      </w:r>
      <w:r w:rsidR="009F2846" w:rsidRPr="00E259F6">
        <w:rPr>
          <w:rFonts w:ascii="Livvic" w:eastAsia="Times New Roman" w:hAnsi="Livvic" w:cs="Times New Roman"/>
          <w:b/>
          <w:bCs/>
        </w:rPr>
        <w:t>bitten wir um die Beantwortung der folgenden Fragen:</w:t>
      </w:r>
    </w:p>
    <w:p w14:paraId="555CC4A3" w14:textId="77777777" w:rsidR="00C524A8" w:rsidRPr="00C524A8" w:rsidRDefault="00C524A8" w:rsidP="00C524A8">
      <w:pPr>
        <w:rPr>
          <w:rFonts w:ascii="Livvic" w:eastAsia="Times New Roman" w:hAnsi="Livvic" w:cs="Times New Roman"/>
        </w:rPr>
      </w:pPr>
      <w:r w:rsidRPr="00C524A8">
        <w:rPr>
          <w:rFonts w:ascii="Livvic" w:eastAsia="Times New Roman" w:hAnsi="Livvic" w:cs="Times New Roman"/>
        </w:rPr>
        <w:t>    </w:t>
      </w:r>
    </w:p>
    <w:p w14:paraId="3752EB95" w14:textId="2BDC3C4B" w:rsidR="00A47AD2" w:rsidRPr="00C524A8" w:rsidRDefault="00A47AD2" w:rsidP="006B66A7">
      <w:pPr>
        <w:jc w:val="both"/>
        <w:rPr>
          <w:rFonts w:ascii="Livvic" w:eastAsia="Times New Roman" w:hAnsi="Livvic" w:cs="Times New Roman"/>
        </w:rPr>
      </w:pPr>
      <w:r w:rsidRPr="00E259F6">
        <w:rPr>
          <w:rFonts w:ascii="Livvic" w:eastAsia="Times New Roman" w:hAnsi="Livvic" w:cs="Times New Roman"/>
        </w:rPr>
        <w:t>1</w:t>
      </w:r>
      <w:r w:rsidRPr="00C524A8">
        <w:rPr>
          <w:rFonts w:ascii="Livvic" w:eastAsia="Times New Roman" w:hAnsi="Livvic" w:cs="Times New Roman"/>
        </w:rPr>
        <w:t>. Wir bitten um eine - ggf. grafische - Aufbereitung der Zahlen wie viele Bindungen in den nächsten zehn Jahren auslaufen werden. Wir bitten in diesem Zusammenhang auch um eine Darstellung wie viele Bindungen jeweils bei der Freiburger Stadtbau, den Freiburger Genossenschaften und anderen Wohnbauträgern auslaufen.</w:t>
      </w:r>
    </w:p>
    <w:p w14:paraId="5AA80CBD" w14:textId="77777777" w:rsidR="00A47AD2" w:rsidRPr="00E259F6" w:rsidRDefault="00A47AD2" w:rsidP="006B66A7">
      <w:pPr>
        <w:jc w:val="both"/>
        <w:rPr>
          <w:rFonts w:ascii="Livvic" w:eastAsia="Times New Roman" w:hAnsi="Livvic" w:cs="Times New Roman"/>
        </w:rPr>
      </w:pPr>
    </w:p>
    <w:p w14:paraId="62F07283" w14:textId="7AC91338" w:rsidR="00C524A8" w:rsidRPr="00C524A8" w:rsidRDefault="00A47AD2" w:rsidP="006B66A7">
      <w:pPr>
        <w:jc w:val="both"/>
        <w:rPr>
          <w:rFonts w:ascii="Livvic" w:eastAsia="Times New Roman" w:hAnsi="Livvic" w:cs="Times New Roman"/>
        </w:rPr>
      </w:pPr>
      <w:r w:rsidRPr="00E259F6">
        <w:rPr>
          <w:rFonts w:ascii="Livvic" w:eastAsia="Times New Roman" w:hAnsi="Livvic" w:cs="Times New Roman"/>
        </w:rPr>
        <w:t>2</w:t>
      </w:r>
      <w:r w:rsidR="00C524A8" w:rsidRPr="00C524A8">
        <w:rPr>
          <w:rFonts w:ascii="Livvic" w:eastAsia="Times New Roman" w:hAnsi="Livvic" w:cs="Times New Roman"/>
        </w:rPr>
        <w:t xml:space="preserve">. Welche Maßnahmen erwägt die Stadt Freiburg, um mit verschiedenen Wohnbauträgern und </w:t>
      </w:r>
      <w:proofErr w:type="spellStart"/>
      <w:r w:rsidR="006B66A7">
        <w:rPr>
          <w:rFonts w:ascii="Livvic" w:eastAsia="Times New Roman" w:hAnsi="Livvic" w:cs="Times New Roman"/>
        </w:rPr>
        <w:t>Eigentümer:innen</w:t>
      </w:r>
      <w:proofErr w:type="spellEnd"/>
      <w:r w:rsidR="00C524A8" w:rsidRPr="00C524A8">
        <w:rPr>
          <w:rFonts w:ascii="Livvic" w:eastAsia="Times New Roman" w:hAnsi="Livvic" w:cs="Times New Roman"/>
        </w:rPr>
        <w:t xml:space="preserve"> über die zukünftige und</w:t>
      </w:r>
      <w:bookmarkStart w:id="0" w:name="_GoBack"/>
      <w:bookmarkEnd w:id="0"/>
      <w:r w:rsidR="00C524A8" w:rsidRPr="00C524A8">
        <w:rPr>
          <w:rFonts w:ascii="Livvic" w:eastAsia="Times New Roman" w:hAnsi="Livvic" w:cs="Times New Roman"/>
        </w:rPr>
        <w:t xml:space="preserve"> zeitnahe Verlängerung von Bindungen im Rahmen des Landeswohnraumförderungsgesetz zu verhandeln?</w:t>
      </w:r>
    </w:p>
    <w:p w14:paraId="3D65E880" w14:textId="77777777" w:rsidR="00C524A8" w:rsidRPr="00C524A8" w:rsidRDefault="00C524A8" w:rsidP="006B66A7">
      <w:pPr>
        <w:jc w:val="both"/>
        <w:rPr>
          <w:rFonts w:ascii="Livvic" w:eastAsia="Times New Roman" w:hAnsi="Livvic" w:cs="Times New Roman"/>
        </w:rPr>
      </w:pPr>
    </w:p>
    <w:p w14:paraId="09955956" w14:textId="0D6AD42E" w:rsidR="00C524A8" w:rsidRPr="00E259F6" w:rsidRDefault="00A47AD2" w:rsidP="006B66A7">
      <w:pPr>
        <w:jc w:val="both"/>
        <w:rPr>
          <w:rFonts w:ascii="Livvic" w:eastAsia="Times New Roman" w:hAnsi="Livvic" w:cs="Times New Roman"/>
        </w:rPr>
      </w:pPr>
      <w:r w:rsidRPr="00E259F6">
        <w:rPr>
          <w:rFonts w:ascii="Livvic" w:eastAsia="Times New Roman" w:hAnsi="Livvic" w:cs="Times New Roman"/>
        </w:rPr>
        <w:t>3</w:t>
      </w:r>
      <w:r w:rsidR="00C524A8" w:rsidRPr="00C524A8">
        <w:rPr>
          <w:rFonts w:ascii="Livvic" w:eastAsia="Times New Roman" w:hAnsi="Livvic" w:cs="Times New Roman"/>
        </w:rPr>
        <w:t>. Welche Erfolge und Probleme gab es hier in der Vergangenheit? Wie begründen die andere</w:t>
      </w:r>
      <w:r w:rsidR="00EF5690">
        <w:rPr>
          <w:rFonts w:ascii="Livvic" w:eastAsia="Times New Roman" w:hAnsi="Livvic" w:cs="Times New Roman"/>
        </w:rPr>
        <w:t>n</w:t>
      </w:r>
      <w:r w:rsidR="00C524A8" w:rsidRPr="00C524A8">
        <w:rPr>
          <w:rFonts w:ascii="Livvic" w:eastAsia="Times New Roman" w:hAnsi="Livvic" w:cs="Times New Roman"/>
        </w:rPr>
        <w:t xml:space="preserve"> Träger die Nichtverlängerung von Sozialbindungen? </w:t>
      </w:r>
    </w:p>
    <w:p w14:paraId="471F7DBF" w14:textId="1E27E48D" w:rsidR="00A47AD2" w:rsidRPr="00E259F6" w:rsidRDefault="00A47AD2" w:rsidP="006B66A7">
      <w:pPr>
        <w:jc w:val="both"/>
        <w:rPr>
          <w:rFonts w:ascii="Livvic" w:eastAsia="Times New Roman" w:hAnsi="Livvic" w:cs="Times New Roman"/>
        </w:rPr>
      </w:pPr>
    </w:p>
    <w:p w14:paraId="3AF6D106" w14:textId="6CA36A7C" w:rsidR="00A47AD2" w:rsidRPr="00C524A8" w:rsidRDefault="00A47AD2" w:rsidP="006B66A7">
      <w:pPr>
        <w:jc w:val="both"/>
        <w:rPr>
          <w:rFonts w:ascii="Livvic" w:eastAsia="Times New Roman" w:hAnsi="Livvic" w:cs="Times New Roman"/>
        </w:rPr>
      </w:pPr>
      <w:r w:rsidRPr="00E259F6">
        <w:rPr>
          <w:rFonts w:ascii="Livvic" w:eastAsia="Times New Roman" w:hAnsi="Livvic" w:cs="Times New Roman"/>
        </w:rPr>
        <w:t>4</w:t>
      </w:r>
      <w:r w:rsidRPr="00C524A8">
        <w:rPr>
          <w:rFonts w:ascii="Livvic" w:eastAsia="Times New Roman" w:hAnsi="Livvic" w:cs="Times New Roman"/>
        </w:rPr>
        <w:t>. Nach welchen Kriterien und in welchem Umfang werden Bindungen bei der Freiburger Stadtbau in den nächsten Jahren verlängert?</w:t>
      </w:r>
    </w:p>
    <w:p w14:paraId="4190DBC2" w14:textId="77777777" w:rsidR="00C524A8" w:rsidRPr="008B47D9" w:rsidRDefault="00C524A8" w:rsidP="006B66A7">
      <w:pPr>
        <w:jc w:val="both"/>
        <w:rPr>
          <w:rFonts w:ascii="Livvic" w:eastAsia="Times New Roman" w:hAnsi="Livvic" w:cs="Times New Roman"/>
        </w:rPr>
      </w:pPr>
    </w:p>
    <w:p w14:paraId="2F9BA347" w14:textId="79681908" w:rsidR="00C524A8" w:rsidRDefault="006B66A7" w:rsidP="006B66A7">
      <w:pPr>
        <w:jc w:val="both"/>
        <w:rPr>
          <w:rFonts w:ascii="Livvic" w:eastAsia="Times New Roman" w:hAnsi="Livvic" w:cs="Times New Roman"/>
        </w:rPr>
      </w:pPr>
      <w:r>
        <w:rPr>
          <w:rFonts w:ascii="Livvic" w:eastAsia="Times New Roman" w:hAnsi="Livvic" w:cs="Times New Roman"/>
        </w:rPr>
        <w:t>5</w:t>
      </w:r>
      <w:r w:rsidR="00A47AD2" w:rsidRPr="00E259F6">
        <w:rPr>
          <w:rFonts w:ascii="Livvic" w:eastAsia="Times New Roman" w:hAnsi="Livvic" w:cs="Times New Roman"/>
        </w:rPr>
        <w:t>.</w:t>
      </w:r>
      <w:r w:rsidR="00C524A8" w:rsidRPr="00C524A8">
        <w:rPr>
          <w:rFonts w:ascii="Livvic" w:eastAsia="Times New Roman" w:hAnsi="Livvic" w:cs="Times New Roman"/>
        </w:rPr>
        <w:t xml:space="preserve"> Wie kann darauf hingewirkt werden, dass möglichst lange Bindungszeiträume im Bestand und Neubau gewählt werden? Gibt es Überlegungen hier auch über die baulandpolitischen Grundsätze </w:t>
      </w:r>
      <w:r w:rsidR="00C524A8" w:rsidRPr="00E259F6">
        <w:rPr>
          <w:rFonts w:ascii="Livvic" w:eastAsia="Times New Roman" w:hAnsi="Livvic" w:cs="Times New Roman"/>
        </w:rPr>
        <w:t xml:space="preserve">und Erbpacht-Regelungen </w:t>
      </w:r>
      <w:r w:rsidR="00C524A8" w:rsidRPr="00C524A8">
        <w:rPr>
          <w:rFonts w:ascii="Livvic" w:eastAsia="Times New Roman" w:hAnsi="Livvic" w:cs="Times New Roman"/>
        </w:rPr>
        <w:t>zukünftig zu steuern</w:t>
      </w:r>
      <w:r w:rsidR="00C524A8" w:rsidRPr="00E259F6">
        <w:rPr>
          <w:rFonts w:ascii="Livvic" w:eastAsia="Times New Roman" w:hAnsi="Livvic" w:cs="Times New Roman"/>
        </w:rPr>
        <w:t xml:space="preserve"> und entsprechend lange Bindungen und garantierte Bindungsverlängerungen zu </w:t>
      </w:r>
      <w:r w:rsidR="00A47AD2" w:rsidRPr="00E259F6">
        <w:rPr>
          <w:rFonts w:ascii="Livvic" w:eastAsia="Times New Roman" w:hAnsi="Livvic" w:cs="Times New Roman"/>
        </w:rPr>
        <w:t xml:space="preserve">fordern und zu </w:t>
      </w:r>
      <w:r w:rsidR="00C524A8" w:rsidRPr="00E259F6">
        <w:rPr>
          <w:rFonts w:ascii="Livvic" w:eastAsia="Times New Roman" w:hAnsi="Livvic" w:cs="Times New Roman"/>
        </w:rPr>
        <w:t>fördern</w:t>
      </w:r>
      <w:r w:rsidR="00C524A8" w:rsidRPr="00C524A8">
        <w:rPr>
          <w:rFonts w:ascii="Livvic" w:eastAsia="Times New Roman" w:hAnsi="Livvic" w:cs="Times New Roman"/>
        </w:rPr>
        <w:t>?</w:t>
      </w:r>
    </w:p>
    <w:p w14:paraId="5F1A9F05" w14:textId="77777777" w:rsidR="00EF5690" w:rsidRDefault="00EF5690" w:rsidP="006B66A7">
      <w:pPr>
        <w:jc w:val="both"/>
        <w:rPr>
          <w:rFonts w:ascii="Livvic" w:eastAsia="Times New Roman" w:hAnsi="Livvic" w:cs="Times New Roman"/>
        </w:rPr>
      </w:pPr>
    </w:p>
    <w:p w14:paraId="1B53655A" w14:textId="0EF33FF0" w:rsidR="00EF5690" w:rsidRPr="00C524A8" w:rsidRDefault="006B66A7" w:rsidP="006B66A7">
      <w:pPr>
        <w:jc w:val="both"/>
        <w:rPr>
          <w:rFonts w:ascii="Livvic" w:eastAsia="Times New Roman" w:hAnsi="Livvic" w:cs="Times New Roman"/>
        </w:rPr>
      </w:pPr>
      <w:r>
        <w:rPr>
          <w:rFonts w:ascii="Livvic" w:eastAsia="Times New Roman" w:hAnsi="Livvic" w:cs="Times New Roman"/>
        </w:rPr>
        <w:lastRenderedPageBreak/>
        <w:t>6</w:t>
      </w:r>
      <w:r w:rsidR="00EF5690">
        <w:rPr>
          <w:rFonts w:ascii="Livvic" w:eastAsia="Times New Roman" w:hAnsi="Livvic" w:cs="Times New Roman"/>
        </w:rPr>
        <w:t xml:space="preserve">. </w:t>
      </w:r>
      <w:r w:rsidR="00EF5690" w:rsidRPr="00EF5690">
        <w:rPr>
          <w:rFonts w:ascii="Livvic" w:eastAsia="Times New Roman" w:hAnsi="Livvic" w:cs="Times New Roman"/>
        </w:rPr>
        <w:t>Bitte teilen Sie uns mit, welche weiteren mit der Wohnraumförderung des Landes vergleichbaren Förderinstrumente, wie bspw. die Förderung der Erzdiözese (1€/qm über 10 Jahre für Familien)</w:t>
      </w:r>
      <w:r>
        <w:rPr>
          <w:rFonts w:ascii="Livvic" w:eastAsia="Times New Roman" w:hAnsi="Livvic" w:cs="Times New Roman"/>
        </w:rPr>
        <w:t>,</w:t>
      </w:r>
      <w:r w:rsidR="00EF5690" w:rsidRPr="00EF5690">
        <w:rPr>
          <w:rFonts w:ascii="Livvic" w:eastAsia="Times New Roman" w:hAnsi="Livvic" w:cs="Times New Roman"/>
        </w:rPr>
        <w:t xml:space="preserve"> existieren und in Freiburg in welchem Umfang zur Anwendung kommen</w:t>
      </w:r>
      <w:r w:rsidR="00EF5690">
        <w:rPr>
          <w:rFonts w:ascii="Livvic" w:eastAsia="Times New Roman" w:hAnsi="Livvic" w:cs="Times New Roman"/>
        </w:rPr>
        <w:t>?</w:t>
      </w:r>
    </w:p>
    <w:p w14:paraId="00D3BAB1" w14:textId="77777777" w:rsidR="00C524A8" w:rsidRPr="00C524A8" w:rsidRDefault="00C524A8" w:rsidP="00C524A8">
      <w:pPr>
        <w:rPr>
          <w:rFonts w:ascii="Livvic" w:eastAsia="Times New Roman" w:hAnsi="Livvic" w:cs="Times New Roman"/>
        </w:rPr>
      </w:pPr>
    </w:p>
    <w:p w14:paraId="5BB3969D" w14:textId="77777777" w:rsidR="00C524A8" w:rsidRPr="00C524A8" w:rsidRDefault="00C524A8" w:rsidP="00C524A8">
      <w:pPr>
        <w:rPr>
          <w:rFonts w:ascii="Livvic" w:eastAsia="Times New Roman" w:hAnsi="Livvic" w:cs="Times New Roman"/>
        </w:rPr>
      </w:pPr>
      <w:r w:rsidRPr="00C524A8">
        <w:rPr>
          <w:rFonts w:ascii="Livvic" w:eastAsia="Times New Roman" w:hAnsi="Livvic" w:cs="Times New Roman"/>
        </w:rPr>
        <w:t>Herzlichen Dank für die Beantwortung unserer Anfrage.</w:t>
      </w:r>
    </w:p>
    <w:p w14:paraId="13A5E77E" w14:textId="77777777" w:rsidR="00C524A8" w:rsidRPr="00C524A8" w:rsidRDefault="00C524A8" w:rsidP="00C524A8">
      <w:pPr>
        <w:rPr>
          <w:rFonts w:ascii="Livvic" w:eastAsia="Times New Roman" w:hAnsi="Livvic" w:cs="Times New Roman"/>
        </w:rPr>
      </w:pPr>
    </w:p>
    <w:p w14:paraId="407C3701" w14:textId="77777777" w:rsidR="00141016" w:rsidRPr="00E259F6" w:rsidRDefault="00141016" w:rsidP="00141016">
      <w:pPr>
        <w:pStyle w:val="KeinLeerraum"/>
        <w:rPr>
          <w:rFonts w:ascii="Livvic" w:hAnsi="Livvic"/>
        </w:rPr>
      </w:pPr>
      <w:r w:rsidRPr="00E259F6">
        <w:rPr>
          <w:rFonts w:ascii="Livvic" w:hAnsi="Livvic"/>
          <w:b/>
          <w:bCs/>
        </w:rPr>
        <w:t xml:space="preserve">Die unterzeichnenden </w:t>
      </w:r>
      <w:proofErr w:type="spellStart"/>
      <w:r w:rsidRPr="00E259F6">
        <w:rPr>
          <w:rFonts w:ascii="Livvic" w:hAnsi="Livvic"/>
          <w:b/>
          <w:bCs/>
        </w:rPr>
        <w:t>Stadträt:innen</w:t>
      </w:r>
      <w:proofErr w:type="spellEnd"/>
      <w:r w:rsidRPr="00E259F6">
        <w:rPr>
          <w:rFonts w:ascii="Livvic" w:hAnsi="Livvic"/>
          <w:b/>
          <w:bCs/>
        </w:rPr>
        <w:t xml:space="preserve"> und Fraktionen:</w:t>
      </w:r>
    </w:p>
    <w:p w14:paraId="21C1145F" w14:textId="77777777" w:rsidR="00141016" w:rsidRPr="00E259F6" w:rsidRDefault="00141016" w:rsidP="00141016">
      <w:pPr>
        <w:pStyle w:val="KeinLeerraum"/>
        <w:rPr>
          <w:rFonts w:ascii="Livvic" w:hAnsi="Livvic" w:cstheme="minorHAnsi"/>
        </w:rPr>
      </w:pPr>
      <w:r w:rsidRPr="00E259F6">
        <w:rPr>
          <w:rFonts w:ascii="Livvic" w:hAnsi="Livvic" w:cstheme="minorHAnsi"/>
        </w:rPr>
        <w:t xml:space="preserve"> </w:t>
      </w:r>
    </w:p>
    <w:p w14:paraId="07374AEB" w14:textId="3ED24DF0" w:rsidR="00141016" w:rsidRPr="00E259F6" w:rsidRDefault="00141016" w:rsidP="00141016">
      <w:pPr>
        <w:pStyle w:val="KeinLeerraum"/>
        <w:rPr>
          <w:rFonts w:ascii="Livvic" w:hAnsi="Livvic" w:cstheme="minorHAnsi"/>
        </w:rPr>
      </w:pPr>
      <w:r w:rsidRPr="00E259F6">
        <w:rPr>
          <w:rFonts w:ascii="Livvic" w:hAnsi="Livvic" w:cstheme="minorHAnsi"/>
        </w:rPr>
        <w:t>Lina Wiemer-Cialowicz (Eine Stadt für alle), Co-Fraktionsvorsitzende</w:t>
      </w:r>
    </w:p>
    <w:p w14:paraId="2504C130" w14:textId="26393BBF" w:rsidR="00A47AD2" w:rsidRPr="00E259F6" w:rsidRDefault="00A47AD2" w:rsidP="00141016">
      <w:pPr>
        <w:pStyle w:val="KeinLeerraum"/>
        <w:rPr>
          <w:rFonts w:ascii="Livvic" w:hAnsi="Livvic" w:cstheme="minorHAnsi"/>
        </w:rPr>
      </w:pPr>
      <w:r w:rsidRPr="00E259F6">
        <w:rPr>
          <w:rFonts w:ascii="Livvic" w:hAnsi="Livvic" w:cstheme="minorHAnsi"/>
        </w:rPr>
        <w:t>Michael Moos (Eine Stadt für alle), Co-Fraktionsvorsitzender</w:t>
      </w:r>
    </w:p>
    <w:p w14:paraId="6F41DB01" w14:textId="77777777" w:rsidR="00141016" w:rsidRPr="00E259F6" w:rsidRDefault="00141016" w:rsidP="00141016">
      <w:pPr>
        <w:pStyle w:val="KeinLeerraum"/>
        <w:rPr>
          <w:rFonts w:ascii="Livvic" w:hAnsi="Livvic" w:cstheme="minorHAnsi"/>
        </w:rPr>
      </w:pPr>
      <w:r w:rsidRPr="00E259F6">
        <w:rPr>
          <w:rFonts w:ascii="Livvic" w:hAnsi="Livvic" w:cstheme="minorHAnsi"/>
        </w:rPr>
        <w:t>Gregor Mohlberg, (Eine Stadt für alle), Stadtrat</w:t>
      </w:r>
    </w:p>
    <w:p w14:paraId="4C7BBA10" w14:textId="77777777" w:rsidR="00141016" w:rsidRPr="00E259F6" w:rsidRDefault="00141016" w:rsidP="00141016">
      <w:pPr>
        <w:pStyle w:val="KeinLeerraum"/>
        <w:rPr>
          <w:rFonts w:ascii="Livvic" w:hAnsi="Livvic" w:cstheme="minorHAnsi"/>
        </w:rPr>
      </w:pPr>
      <w:r w:rsidRPr="00E259F6">
        <w:rPr>
          <w:rFonts w:ascii="Livvic" w:hAnsi="Livvic" w:cstheme="minorHAnsi"/>
        </w:rPr>
        <w:t xml:space="preserve"> </w:t>
      </w:r>
    </w:p>
    <w:p w14:paraId="419DC5AA" w14:textId="77777777" w:rsidR="00141016" w:rsidRPr="00E259F6" w:rsidRDefault="00141016" w:rsidP="00141016">
      <w:pPr>
        <w:pStyle w:val="KeinLeerraum"/>
        <w:rPr>
          <w:rFonts w:ascii="Livvic" w:hAnsi="Livvic" w:cstheme="minorHAnsi"/>
        </w:rPr>
      </w:pPr>
      <w:r w:rsidRPr="00E259F6">
        <w:rPr>
          <w:rFonts w:ascii="Livvic" w:hAnsi="Livvic" w:cstheme="minorHAnsi"/>
        </w:rPr>
        <w:t>Julia Söhne (SPD-Kulturliste), Fraktionsvorsitzende</w:t>
      </w:r>
    </w:p>
    <w:p w14:paraId="7AFFAB6A" w14:textId="77777777" w:rsidR="00141016" w:rsidRPr="00E259F6" w:rsidRDefault="00141016" w:rsidP="00141016">
      <w:pPr>
        <w:pStyle w:val="KeinLeerraum"/>
        <w:rPr>
          <w:rFonts w:ascii="Livvic" w:hAnsi="Livvic" w:cstheme="minorHAnsi"/>
        </w:rPr>
      </w:pPr>
      <w:r w:rsidRPr="00E259F6">
        <w:rPr>
          <w:rFonts w:ascii="Livvic" w:hAnsi="Livvic" w:cstheme="minorHAnsi"/>
        </w:rPr>
        <w:t xml:space="preserve">Walter Krögner (SPD-Kulturliste), Stadtrat </w:t>
      </w:r>
    </w:p>
    <w:sectPr w:rsidR="00141016" w:rsidRPr="00E259F6">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vvic">
    <w:altName w:val="Times New Roman"/>
    <w:charset w:val="00"/>
    <w:family w:val="auto"/>
    <w:pitch w:val="variable"/>
    <w:sig w:usb0="00000001" w:usb1="4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8366D"/>
    <w:multiLevelType w:val="hybridMultilevel"/>
    <w:tmpl w:val="8BA60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16319B"/>
    <w:multiLevelType w:val="hybridMultilevel"/>
    <w:tmpl w:val="70887C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4B0895"/>
    <w:multiLevelType w:val="multilevel"/>
    <w:tmpl w:val="E77875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A0"/>
    <w:rsid w:val="000D79C3"/>
    <w:rsid w:val="001230A0"/>
    <w:rsid w:val="0013245F"/>
    <w:rsid w:val="00141016"/>
    <w:rsid w:val="00182473"/>
    <w:rsid w:val="001957F4"/>
    <w:rsid w:val="003E3A6B"/>
    <w:rsid w:val="004B1C04"/>
    <w:rsid w:val="004F1837"/>
    <w:rsid w:val="00563028"/>
    <w:rsid w:val="005A1E1D"/>
    <w:rsid w:val="006A2D2D"/>
    <w:rsid w:val="006B66A7"/>
    <w:rsid w:val="006C14B7"/>
    <w:rsid w:val="008311AF"/>
    <w:rsid w:val="00831732"/>
    <w:rsid w:val="008576CE"/>
    <w:rsid w:val="008B47D9"/>
    <w:rsid w:val="00917EB3"/>
    <w:rsid w:val="009F2846"/>
    <w:rsid w:val="009F3006"/>
    <w:rsid w:val="00A47AD2"/>
    <w:rsid w:val="00A574DA"/>
    <w:rsid w:val="00A75A62"/>
    <w:rsid w:val="00AD31B2"/>
    <w:rsid w:val="00AE74FF"/>
    <w:rsid w:val="00B82E00"/>
    <w:rsid w:val="00C524A8"/>
    <w:rsid w:val="00CE7C7E"/>
    <w:rsid w:val="00D95EAF"/>
    <w:rsid w:val="00DD51C0"/>
    <w:rsid w:val="00DE5610"/>
    <w:rsid w:val="00E259F6"/>
    <w:rsid w:val="00E55441"/>
    <w:rsid w:val="00E9133B"/>
    <w:rsid w:val="00EF5690"/>
    <w:rsid w:val="00EF5F29"/>
    <w:rsid w:val="00F02BF8"/>
    <w:rsid w:val="00FF5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4931"/>
  <w15:chartTrackingRefBased/>
  <w15:docId w15:val="{E1BC858A-02E8-4AB2-B1AD-C691EFFA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74DA"/>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230A0"/>
    <w:pPr>
      <w:spacing w:after="0" w:line="240" w:lineRule="auto"/>
    </w:pPr>
  </w:style>
  <w:style w:type="character" w:customStyle="1" w:styleId="author-a-kyz70zz68zz84zz73zpz73zhz70zuwz82zh4y">
    <w:name w:val="author-a-kyz70zz68zz84zz73zpz73zhz70zuwz82zh4y"/>
    <w:basedOn w:val="Absatz-Standardschriftart"/>
    <w:rsid w:val="00A574DA"/>
  </w:style>
  <w:style w:type="character" w:customStyle="1" w:styleId="author-a-8z86zz90zfz122zz73znqz88zz77zuz66z5b3z70z">
    <w:name w:val="author-a-8z86zz90zfz122zz73znqz88zz77zuz66z5b3z70z"/>
    <w:basedOn w:val="Absatz-Standardschriftart"/>
    <w:rsid w:val="00A574DA"/>
  </w:style>
  <w:style w:type="character" w:customStyle="1" w:styleId="author-a-z84zi9pz84zhz76zw6thfjeu0">
    <w:name w:val="author-a-z84zi9pz84zhz76zw6thfjeu0"/>
    <w:basedOn w:val="Absatz-Standardschriftart"/>
    <w:rsid w:val="00A574DA"/>
  </w:style>
  <w:style w:type="character" w:styleId="Hervorhebung">
    <w:name w:val="Emphasis"/>
    <w:basedOn w:val="Absatz-Standardschriftart"/>
    <w:uiPriority w:val="20"/>
    <w:qFormat/>
    <w:rsid w:val="005A1E1D"/>
    <w:rPr>
      <w:i/>
      <w:iCs/>
    </w:rPr>
  </w:style>
  <w:style w:type="character" w:customStyle="1" w:styleId="author-a-z75zbz66zc9z81zyz122zyz72zz65zo7z84zz86zy">
    <w:name w:val="author-a-z75zbz66zc9z81zyz122zyz72zz65zo7z84zz86zy"/>
    <w:basedOn w:val="Absatz-Standardschriftart"/>
    <w:rsid w:val="00C524A8"/>
  </w:style>
  <w:style w:type="character" w:customStyle="1" w:styleId="author-a-xz71z9z72zyz79zz71zz82z02z74zz67znz75zkz80z">
    <w:name w:val="author-a-xz71z9z72zyz79zz71zz82z02z74zz67znz75zkz80z"/>
    <w:basedOn w:val="Absatz-Standardschriftart"/>
    <w:rsid w:val="00C524A8"/>
  </w:style>
  <w:style w:type="character" w:customStyle="1" w:styleId="author-a-jz73zfg3m4cz122zoz79zz76zz79zokz84z">
    <w:name w:val="author-a-jz73zfg3m4cz122zoz79zz76zz79zokz84z"/>
    <w:basedOn w:val="Absatz-Standardschriftart"/>
    <w:rsid w:val="00C5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4986">
      <w:bodyDiv w:val="1"/>
      <w:marLeft w:val="0"/>
      <w:marRight w:val="0"/>
      <w:marTop w:val="0"/>
      <w:marBottom w:val="0"/>
      <w:divBdr>
        <w:top w:val="none" w:sz="0" w:space="0" w:color="auto"/>
        <w:left w:val="none" w:sz="0" w:space="0" w:color="auto"/>
        <w:bottom w:val="none" w:sz="0" w:space="0" w:color="auto"/>
        <w:right w:val="none" w:sz="0" w:space="0" w:color="auto"/>
      </w:divBdr>
    </w:div>
    <w:div w:id="819808017">
      <w:bodyDiv w:val="1"/>
      <w:marLeft w:val="0"/>
      <w:marRight w:val="0"/>
      <w:marTop w:val="0"/>
      <w:marBottom w:val="0"/>
      <w:divBdr>
        <w:top w:val="none" w:sz="0" w:space="0" w:color="auto"/>
        <w:left w:val="none" w:sz="0" w:space="0" w:color="auto"/>
        <w:bottom w:val="none" w:sz="0" w:space="0" w:color="auto"/>
        <w:right w:val="none" w:sz="0" w:space="0" w:color="auto"/>
      </w:divBdr>
      <w:divsChild>
        <w:div w:id="1474518886">
          <w:marLeft w:val="0"/>
          <w:marRight w:val="0"/>
          <w:marTop w:val="0"/>
          <w:marBottom w:val="0"/>
          <w:divBdr>
            <w:top w:val="none" w:sz="0" w:space="0" w:color="auto"/>
            <w:left w:val="none" w:sz="0" w:space="0" w:color="auto"/>
            <w:bottom w:val="none" w:sz="0" w:space="0" w:color="auto"/>
            <w:right w:val="none" w:sz="0" w:space="0" w:color="auto"/>
          </w:divBdr>
        </w:div>
        <w:div w:id="1686859495">
          <w:marLeft w:val="0"/>
          <w:marRight w:val="0"/>
          <w:marTop w:val="0"/>
          <w:marBottom w:val="0"/>
          <w:divBdr>
            <w:top w:val="none" w:sz="0" w:space="0" w:color="auto"/>
            <w:left w:val="none" w:sz="0" w:space="0" w:color="auto"/>
            <w:bottom w:val="none" w:sz="0" w:space="0" w:color="auto"/>
            <w:right w:val="none" w:sz="0" w:space="0" w:color="auto"/>
          </w:divBdr>
        </w:div>
        <w:div w:id="1296451643">
          <w:marLeft w:val="0"/>
          <w:marRight w:val="0"/>
          <w:marTop w:val="0"/>
          <w:marBottom w:val="0"/>
          <w:divBdr>
            <w:top w:val="none" w:sz="0" w:space="0" w:color="auto"/>
            <w:left w:val="none" w:sz="0" w:space="0" w:color="auto"/>
            <w:bottom w:val="none" w:sz="0" w:space="0" w:color="auto"/>
            <w:right w:val="none" w:sz="0" w:space="0" w:color="auto"/>
          </w:divBdr>
        </w:div>
        <w:div w:id="768352452">
          <w:marLeft w:val="0"/>
          <w:marRight w:val="0"/>
          <w:marTop w:val="0"/>
          <w:marBottom w:val="0"/>
          <w:divBdr>
            <w:top w:val="none" w:sz="0" w:space="0" w:color="auto"/>
            <w:left w:val="none" w:sz="0" w:space="0" w:color="auto"/>
            <w:bottom w:val="none" w:sz="0" w:space="0" w:color="auto"/>
            <w:right w:val="none" w:sz="0" w:space="0" w:color="auto"/>
          </w:divBdr>
        </w:div>
        <w:div w:id="582031186">
          <w:marLeft w:val="0"/>
          <w:marRight w:val="0"/>
          <w:marTop w:val="0"/>
          <w:marBottom w:val="0"/>
          <w:divBdr>
            <w:top w:val="none" w:sz="0" w:space="0" w:color="auto"/>
            <w:left w:val="none" w:sz="0" w:space="0" w:color="auto"/>
            <w:bottom w:val="none" w:sz="0" w:space="0" w:color="auto"/>
            <w:right w:val="none" w:sz="0" w:space="0" w:color="auto"/>
          </w:divBdr>
        </w:div>
        <w:div w:id="1122268065">
          <w:marLeft w:val="0"/>
          <w:marRight w:val="0"/>
          <w:marTop w:val="0"/>
          <w:marBottom w:val="0"/>
          <w:divBdr>
            <w:top w:val="none" w:sz="0" w:space="0" w:color="auto"/>
            <w:left w:val="none" w:sz="0" w:space="0" w:color="auto"/>
            <w:bottom w:val="none" w:sz="0" w:space="0" w:color="auto"/>
            <w:right w:val="none" w:sz="0" w:space="0" w:color="auto"/>
          </w:divBdr>
        </w:div>
        <w:div w:id="2130318038">
          <w:marLeft w:val="0"/>
          <w:marRight w:val="0"/>
          <w:marTop w:val="0"/>
          <w:marBottom w:val="0"/>
          <w:divBdr>
            <w:top w:val="none" w:sz="0" w:space="0" w:color="auto"/>
            <w:left w:val="none" w:sz="0" w:space="0" w:color="auto"/>
            <w:bottom w:val="none" w:sz="0" w:space="0" w:color="auto"/>
            <w:right w:val="none" w:sz="0" w:space="0" w:color="auto"/>
          </w:divBdr>
        </w:div>
        <w:div w:id="560605096">
          <w:marLeft w:val="0"/>
          <w:marRight w:val="0"/>
          <w:marTop w:val="0"/>
          <w:marBottom w:val="0"/>
          <w:divBdr>
            <w:top w:val="none" w:sz="0" w:space="0" w:color="auto"/>
            <w:left w:val="none" w:sz="0" w:space="0" w:color="auto"/>
            <w:bottom w:val="none" w:sz="0" w:space="0" w:color="auto"/>
            <w:right w:val="none" w:sz="0" w:space="0" w:color="auto"/>
          </w:divBdr>
        </w:div>
        <w:div w:id="1902522937">
          <w:marLeft w:val="0"/>
          <w:marRight w:val="0"/>
          <w:marTop w:val="0"/>
          <w:marBottom w:val="0"/>
          <w:divBdr>
            <w:top w:val="none" w:sz="0" w:space="0" w:color="auto"/>
            <w:left w:val="none" w:sz="0" w:space="0" w:color="auto"/>
            <w:bottom w:val="none" w:sz="0" w:space="0" w:color="auto"/>
            <w:right w:val="none" w:sz="0" w:space="0" w:color="auto"/>
          </w:divBdr>
        </w:div>
        <w:div w:id="1555042256">
          <w:marLeft w:val="0"/>
          <w:marRight w:val="0"/>
          <w:marTop w:val="0"/>
          <w:marBottom w:val="0"/>
          <w:divBdr>
            <w:top w:val="none" w:sz="0" w:space="0" w:color="auto"/>
            <w:left w:val="none" w:sz="0" w:space="0" w:color="auto"/>
            <w:bottom w:val="none" w:sz="0" w:space="0" w:color="auto"/>
            <w:right w:val="none" w:sz="0" w:space="0" w:color="auto"/>
          </w:divBdr>
        </w:div>
        <w:div w:id="472139385">
          <w:marLeft w:val="0"/>
          <w:marRight w:val="0"/>
          <w:marTop w:val="0"/>
          <w:marBottom w:val="0"/>
          <w:divBdr>
            <w:top w:val="none" w:sz="0" w:space="0" w:color="auto"/>
            <w:left w:val="none" w:sz="0" w:space="0" w:color="auto"/>
            <w:bottom w:val="none" w:sz="0" w:space="0" w:color="auto"/>
            <w:right w:val="none" w:sz="0" w:space="0" w:color="auto"/>
          </w:divBdr>
        </w:div>
        <w:div w:id="922492081">
          <w:marLeft w:val="0"/>
          <w:marRight w:val="0"/>
          <w:marTop w:val="0"/>
          <w:marBottom w:val="0"/>
          <w:divBdr>
            <w:top w:val="none" w:sz="0" w:space="0" w:color="auto"/>
            <w:left w:val="none" w:sz="0" w:space="0" w:color="auto"/>
            <w:bottom w:val="none" w:sz="0" w:space="0" w:color="auto"/>
            <w:right w:val="none" w:sz="0" w:space="0" w:color="auto"/>
          </w:divBdr>
        </w:div>
        <w:div w:id="826242237">
          <w:marLeft w:val="0"/>
          <w:marRight w:val="0"/>
          <w:marTop w:val="0"/>
          <w:marBottom w:val="0"/>
          <w:divBdr>
            <w:top w:val="none" w:sz="0" w:space="0" w:color="auto"/>
            <w:left w:val="none" w:sz="0" w:space="0" w:color="auto"/>
            <w:bottom w:val="none" w:sz="0" w:space="0" w:color="auto"/>
            <w:right w:val="none" w:sz="0" w:space="0" w:color="auto"/>
          </w:divBdr>
        </w:div>
        <w:div w:id="714354600">
          <w:marLeft w:val="0"/>
          <w:marRight w:val="0"/>
          <w:marTop w:val="0"/>
          <w:marBottom w:val="0"/>
          <w:divBdr>
            <w:top w:val="none" w:sz="0" w:space="0" w:color="auto"/>
            <w:left w:val="none" w:sz="0" w:space="0" w:color="auto"/>
            <w:bottom w:val="none" w:sz="0" w:space="0" w:color="auto"/>
            <w:right w:val="none" w:sz="0" w:space="0" w:color="auto"/>
          </w:divBdr>
        </w:div>
        <w:div w:id="1379743048">
          <w:marLeft w:val="0"/>
          <w:marRight w:val="0"/>
          <w:marTop w:val="0"/>
          <w:marBottom w:val="0"/>
          <w:divBdr>
            <w:top w:val="none" w:sz="0" w:space="0" w:color="auto"/>
            <w:left w:val="none" w:sz="0" w:space="0" w:color="auto"/>
            <w:bottom w:val="none" w:sz="0" w:space="0" w:color="auto"/>
            <w:right w:val="none" w:sz="0" w:space="0" w:color="auto"/>
          </w:divBdr>
        </w:div>
        <w:div w:id="582107648">
          <w:marLeft w:val="0"/>
          <w:marRight w:val="0"/>
          <w:marTop w:val="0"/>
          <w:marBottom w:val="0"/>
          <w:divBdr>
            <w:top w:val="none" w:sz="0" w:space="0" w:color="auto"/>
            <w:left w:val="none" w:sz="0" w:space="0" w:color="auto"/>
            <w:bottom w:val="none" w:sz="0" w:space="0" w:color="auto"/>
            <w:right w:val="none" w:sz="0" w:space="0" w:color="auto"/>
          </w:divBdr>
        </w:div>
        <w:div w:id="485166607">
          <w:marLeft w:val="0"/>
          <w:marRight w:val="0"/>
          <w:marTop w:val="0"/>
          <w:marBottom w:val="0"/>
          <w:divBdr>
            <w:top w:val="none" w:sz="0" w:space="0" w:color="auto"/>
            <w:left w:val="none" w:sz="0" w:space="0" w:color="auto"/>
            <w:bottom w:val="none" w:sz="0" w:space="0" w:color="auto"/>
            <w:right w:val="none" w:sz="0" w:space="0" w:color="auto"/>
          </w:divBdr>
        </w:div>
        <w:div w:id="1810047352">
          <w:marLeft w:val="0"/>
          <w:marRight w:val="0"/>
          <w:marTop w:val="0"/>
          <w:marBottom w:val="0"/>
          <w:divBdr>
            <w:top w:val="none" w:sz="0" w:space="0" w:color="auto"/>
            <w:left w:val="none" w:sz="0" w:space="0" w:color="auto"/>
            <w:bottom w:val="none" w:sz="0" w:space="0" w:color="auto"/>
            <w:right w:val="none" w:sz="0" w:space="0" w:color="auto"/>
          </w:divBdr>
        </w:div>
        <w:div w:id="2036690856">
          <w:marLeft w:val="0"/>
          <w:marRight w:val="0"/>
          <w:marTop w:val="0"/>
          <w:marBottom w:val="0"/>
          <w:divBdr>
            <w:top w:val="none" w:sz="0" w:space="0" w:color="auto"/>
            <w:left w:val="none" w:sz="0" w:space="0" w:color="auto"/>
            <w:bottom w:val="none" w:sz="0" w:space="0" w:color="auto"/>
            <w:right w:val="none" w:sz="0" w:space="0" w:color="auto"/>
          </w:divBdr>
        </w:div>
        <w:div w:id="493492302">
          <w:marLeft w:val="0"/>
          <w:marRight w:val="0"/>
          <w:marTop w:val="0"/>
          <w:marBottom w:val="0"/>
          <w:divBdr>
            <w:top w:val="none" w:sz="0" w:space="0" w:color="auto"/>
            <w:left w:val="none" w:sz="0" w:space="0" w:color="auto"/>
            <w:bottom w:val="none" w:sz="0" w:space="0" w:color="auto"/>
            <w:right w:val="none" w:sz="0" w:space="0" w:color="auto"/>
          </w:divBdr>
        </w:div>
        <w:div w:id="1815289953">
          <w:marLeft w:val="0"/>
          <w:marRight w:val="0"/>
          <w:marTop w:val="0"/>
          <w:marBottom w:val="0"/>
          <w:divBdr>
            <w:top w:val="none" w:sz="0" w:space="0" w:color="auto"/>
            <w:left w:val="none" w:sz="0" w:space="0" w:color="auto"/>
            <w:bottom w:val="none" w:sz="0" w:space="0" w:color="auto"/>
            <w:right w:val="none" w:sz="0" w:space="0" w:color="auto"/>
          </w:divBdr>
        </w:div>
        <w:div w:id="882060185">
          <w:marLeft w:val="0"/>
          <w:marRight w:val="0"/>
          <w:marTop w:val="0"/>
          <w:marBottom w:val="0"/>
          <w:divBdr>
            <w:top w:val="none" w:sz="0" w:space="0" w:color="auto"/>
            <w:left w:val="none" w:sz="0" w:space="0" w:color="auto"/>
            <w:bottom w:val="none" w:sz="0" w:space="0" w:color="auto"/>
            <w:right w:val="none" w:sz="0" w:space="0" w:color="auto"/>
          </w:divBdr>
        </w:div>
        <w:div w:id="260068085">
          <w:marLeft w:val="0"/>
          <w:marRight w:val="0"/>
          <w:marTop w:val="0"/>
          <w:marBottom w:val="0"/>
          <w:divBdr>
            <w:top w:val="none" w:sz="0" w:space="0" w:color="auto"/>
            <w:left w:val="none" w:sz="0" w:space="0" w:color="auto"/>
            <w:bottom w:val="none" w:sz="0" w:space="0" w:color="auto"/>
            <w:right w:val="none" w:sz="0" w:space="0" w:color="auto"/>
          </w:divBdr>
        </w:div>
        <w:div w:id="666175616">
          <w:marLeft w:val="0"/>
          <w:marRight w:val="0"/>
          <w:marTop w:val="0"/>
          <w:marBottom w:val="0"/>
          <w:divBdr>
            <w:top w:val="none" w:sz="0" w:space="0" w:color="auto"/>
            <w:left w:val="none" w:sz="0" w:space="0" w:color="auto"/>
            <w:bottom w:val="none" w:sz="0" w:space="0" w:color="auto"/>
            <w:right w:val="none" w:sz="0" w:space="0" w:color="auto"/>
          </w:divBdr>
        </w:div>
        <w:div w:id="611132128">
          <w:marLeft w:val="0"/>
          <w:marRight w:val="0"/>
          <w:marTop w:val="0"/>
          <w:marBottom w:val="0"/>
          <w:divBdr>
            <w:top w:val="none" w:sz="0" w:space="0" w:color="auto"/>
            <w:left w:val="none" w:sz="0" w:space="0" w:color="auto"/>
            <w:bottom w:val="none" w:sz="0" w:space="0" w:color="auto"/>
            <w:right w:val="none" w:sz="0" w:space="0" w:color="auto"/>
          </w:divBdr>
        </w:div>
        <w:div w:id="1996060370">
          <w:marLeft w:val="0"/>
          <w:marRight w:val="0"/>
          <w:marTop w:val="0"/>
          <w:marBottom w:val="0"/>
          <w:divBdr>
            <w:top w:val="none" w:sz="0" w:space="0" w:color="auto"/>
            <w:left w:val="none" w:sz="0" w:space="0" w:color="auto"/>
            <w:bottom w:val="none" w:sz="0" w:space="0" w:color="auto"/>
            <w:right w:val="none" w:sz="0" w:space="0" w:color="auto"/>
          </w:divBdr>
        </w:div>
        <w:div w:id="2134209804">
          <w:marLeft w:val="0"/>
          <w:marRight w:val="0"/>
          <w:marTop w:val="0"/>
          <w:marBottom w:val="0"/>
          <w:divBdr>
            <w:top w:val="none" w:sz="0" w:space="0" w:color="auto"/>
            <w:left w:val="none" w:sz="0" w:space="0" w:color="auto"/>
            <w:bottom w:val="none" w:sz="0" w:space="0" w:color="auto"/>
            <w:right w:val="none" w:sz="0" w:space="0" w:color="auto"/>
          </w:divBdr>
        </w:div>
        <w:div w:id="49576145">
          <w:marLeft w:val="0"/>
          <w:marRight w:val="0"/>
          <w:marTop w:val="0"/>
          <w:marBottom w:val="0"/>
          <w:divBdr>
            <w:top w:val="none" w:sz="0" w:space="0" w:color="auto"/>
            <w:left w:val="none" w:sz="0" w:space="0" w:color="auto"/>
            <w:bottom w:val="none" w:sz="0" w:space="0" w:color="auto"/>
            <w:right w:val="none" w:sz="0" w:space="0" w:color="auto"/>
          </w:divBdr>
        </w:div>
        <w:div w:id="157162072">
          <w:marLeft w:val="0"/>
          <w:marRight w:val="0"/>
          <w:marTop w:val="0"/>
          <w:marBottom w:val="0"/>
          <w:divBdr>
            <w:top w:val="none" w:sz="0" w:space="0" w:color="auto"/>
            <w:left w:val="none" w:sz="0" w:space="0" w:color="auto"/>
            <w:bottom w:val="none" w:sz="0" w:space="0" w:color="auto"/>
            <w:right w:val="none" w:sz="0" w:space="0" w:color="auto"/>
          </w:divBdr>
        </w:div>
      </w:divsChild>
    </w:div>
    <w:div w:id="991908107">
      <w:bodyDiv w:val="1"/>
      <w:marLeft w:val="0"/>
      <w:marRight w:val="0"/>
      <w:marTop w:val="0"/>
      <w:marBottom w:val="0"/>
      <w:divBdr>
        <w:top w:val="none" w:sz="0" w:space="0" w:color="auto"/>
        <w:left w:val="none" w:sz="0" w:space="0" w:color="auto"/>
        <w:bottom w:val="none" w:sz="0" w:space="0" w:color="auto"/>
        <w:right w:val="none" w:sz="0" w:space="0" w:color="auto"/>
      </w:divBdr>
    </w:div>
    <w:div w:id="10898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Mohlberg</dc:creator>
  <cp:keywords/>
  <dc:description/>
  <cp:lastModifiedBy>Coch, Sebastian</cp:lastModifiedBy>
  <cp:revision>4</cp:revision>
  <cp:lastPrinted>2021-09-24T10:22:00Z</cp:lastPrinted>
  <dcterms:created xsi:type="dcterms:W3CDTF">2022-01-13T09:30:00Z</dcterms:created>
  <dcterms:modified xsi:type="dcterms:W3CDTF">2022-01-14T08:35:00Z</dcterms:modified>
</cp:coreProperties>
</file>